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257B" w14:textId="4F7219B0" w:rsidR="0046744A" w:rsidRDefault="0046744A" w:rsidP="0046744A">
      <w:pPr>
        <w:spacing w:after="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</w:t>
      </w:r>
      <w:r w:rsidRPr="0046744A">
        <w:rPr>
          <w:rFonts w:ascii="Courier New" w:hAnsi="Courier New" w:cs="Courier New"/>
          <w:b/>
          <w:bCs/>
        </w:rPr>
        <w:t>atient Appointment Attendance Policy</w:t>
      </w:r>
    </w:p>
    <w:p w14:paraId="28223543" w14:textId="77777777" w:rsidR="0046744A" w:rsidRPr="0046744A" w:rsidRDefault="0046744A" w:rsidP="0046744A">
      <w:pPr>
        <w:spacing w:after="0"/>
        <w:rPr>
          <w:rFonts w:ascii="Courier New" w:hAnsi="Courier New" w:cs="Courier New"/>
        </w:rPr>
      </w:pPr>
    </w:p>
    <w:p w14:paraId="2F2EC271" w14:textId="77777777" w:rsidR="0046744A" w:rsidRDefault="0046744A" w:rsidP="0046744A">
      <w:pPr>
        <w:spacing w:after="0"/>
        <w:rPr>
          <w:rFonts w:ascii="Courier New" w:hAnsi="Courier New" w:cs="Courier New"/>
        </w:rPr>
      </w:pPr>
      <w:r w:rsidRPr="0046744A">
        <w:rPr>
          <w:rFonts w:ascii="Courier New" w:hAnsi="Courier New" w:cs="Courier New"/>
        </w:rPr>
        <w:t>At Ankle &amp; Foot Surgical &amp; Podiatry Clinic, we ask patients to help us keep clinic operations timely and efficient. Please notify us as soon as possible if something prevents you from arriving on time.</w:t>
      </w:r>
    </w:p>
    <w:p w14:paraId="26E00B65" w14:textId="77777777" w:rsidR="0046744A" w:rsidRPr="0046744A" w:rsidRDefault="0046744A" w:rsidP="0046744A">
      <w:pPr>
        <w:spacing w:after="0"/>
        <w:rPr>
          <w:rFonts w:ascii="Courier New" w:hAnsi="Courier New" w:cs="Courier New"/>
        </w:rPr>
      </w:pPr>
    </w:p>
    <w:p w14:paraId="2FE62BF7" w14:textId="77777777" w:rsidR="0046744A" w:rsidRPr="0046744A" w:rsidRDefault="0046744A" w:rsidP="0046744A">
      <w:pPr>
        <w:spacing w:after="0"/>
        <w:rPr>
          <w:rFonts w:ascii="Courier New" w:hAnsi="Courier New" w:cs="Courier New"/>
        </w:rPr>
      </w:pPr>
      <w:r w:rsidRPr="0046744A">
        <w:rPr>
          <w:rFonts w:ascii="Courier New" w:hAnsi="Courier New" w:cs="Courier New"/>
          <w:b/>
          <w:bCs/>
        </w:rPr>
        <w:t>Arriving for Appointments</w:t>
      </w:r>
    </w:p>
    <w:p w14:paraId="2C315E13" w14:textId="77777777" w:rsidR="0046744A" w:rsidRPr="0046744A" w:rsidRDefault="0046744A" w:rsidP="0046744A">
      <w:pPr>
        <w:numPr>
          <w:ilvl w:val="0"/>
          <w:numId w:val="5"/>
        </w:numPr>
        <w:spacing w:after="0"/>
        <w:rPr>
          <w:rFonts w:ascii="Courier New" w:hAnsi="Courier New" w:cs="Courier New"/>
        </w:rPr>
      </w:pPr>
      <w:r w:rsidRPr="0046744A">
        <w:rPr>
          <w:rFonts w:ascii="Courier New" w:hAnsi="Courier New" w:cs="Courier New"/>
        </w:rPr>
        <w:t>Arrive 15–30 minutes early to check in (times may vary by appointment type — confirm with the clinic).</w:t>
      </w:r>
    </w:p>
    <w:p w14:paraId="7CF2D358" w14:textId="77777777" w:rsidR="0046744A" w:rsidRDefault="0046744A" w:rsidP="0046744A">
      <w:pPr>
        <w:numPr>
          <w:ilvl w:val="0"/>
          <w:numId w:val="5"/>
        </w:numPr>
        <w:spacing w:after="0"/>
        <w:rPr>
          <w:rFonts w:ascii="Courier New" w:hAnsi="Courier New" w:cs="Courier New"/>
        </w:rPr>
      </w:pPr>
      <w:r w:rsidRPr="0046744A">
        <w:rPr>
          <w:rFonts w:ascii="Courier New" w:hAnsi="Courier New" w:cs="Courier New"/>
        </w:rPr>
        <w:t>Arriving late may count as a missed appointment.</w:t>
      </w:r>
    </w:p>
    <w:p w14:paraId="3AD02F37" w14:textId="77777777" w:rsidR="0046744A" w:rsidRPr="0046744A" w:rsidRDefault="0046744A" w:rsidP="0046744A">
      <w:pPr>
        <w:spacing w:after="0"/>
        <w:ind w:left="720"/>
        <w:rPr>
          <w:rFonts w:ascii="Courier New" w:hAnsi="Courier New" w:cs="Courier New"/>
        </w:rPr>
      </w:pPr>
    </w:p>
    <w:p w14:paraId="0AA2CC03" w14:textId="77777777" w:rsidR="0046744A" w:rsidRPr="0046744A" w:rsidRDefault="0046744A" w:rsidP="0046744A">
      <w:pPr>
        <w:spacing w:after="0"/>
        <w:rPr>
          <w:rFonts w:ascii="Courier New" w:hAnsi="Courier New" w:cs="Courier New"/>
        </w:rPr>
      </w:pPr>
      <w:r w:rsidRPr="0046744A">
        <w:rPr>
          <w:rFonts w:ascii="Courier New" w:hAnsi="Courier New" w:cs="Courier New"/>
          <w:b/>
          <w:bCs/>
        </w:rPr>
        <w:t>Cancelling or Rescheduling</w:t>
      </w:r>
    </w:p>
    <w:p w14:paraId="22793814" w14:textId="77777777" w:rsidR="0046744A" w:rsidRPr="0046744A" w:rsidRDefault="0046744A" w:rsidP="0046744A">
      <w:pPr>
        <w:numPr>
          <w:ilvl w:val="0"/>
          <w:numId w:val="6"/>
        </w:numPr>
        <w:spacing w:after="0"/>
        <w:rPr>
          <w:rFonts w:ascii="Courier New" w:hAnsi="Courier New" w:cs="Courier New"/>
        </w:rPr>
      </w:pPr>
      <w:r w:rsidRPr="0046744A">
        <w:rPr>
          <w:rFonts w:ascii="Courier New" w:hAnsi="Courier New" w:cs="Courier New"/>
          <w:b/>
          <w:bCs/>
        </w:rPr>
        <w:t>Clinical/standard visits:</w:t>
      </w:r>
      <w:r w:rsidRPr="0046744A">
        <w:rPr>
          <w:rFonts w:ascii="Courier New" w:hAnsi="Courier New" w:cs="Courier New"/>
        </w:rPr>
        <w:t xml:space="preserve"> 24-hour (1 business day) notice required.</w:t>
      </w:r>
    </w:p>
    <w:p w14:paraId="1F691875" w14:textId="77777777" w:rsidR="0046744A" w:rsidRPr="0046744A" w:rsidRDefault="0046744A" w:rsidP="0046744A">
      <w:pPr>
        <w:numPr>
          <w:ilvl w:val="0"/>
          <w:numId w:val="6"/>
        </w:numPr>
        <w:spacing w:after="0"/>
        <w:rPr>
          <w:rFonts w:ascii="Courier New" w:hAnsi="Courier New" w:cs="Courier New"/>
        </w:rPr>
      </w:pPr>
      <w:r w:rsidRPr="0046744A">
        <w:rPr>
          <w:rFonts w:ascii="Courier New" w:hAnsi="Courier New" w:cs="Courier New"/>
          <w:b/>
          <w:bCs/>
        </w:rPr>
        <w:t>Procedural appointments</w:t>
      </w:r>
      <w:r w:rsidRPr="0046744A">
        <w:rPr>
          <w:rFonts w:ascii="Courier New" w:hAnsi="Courier New" w:cs="Courier New"/>
        </w:rPr>
        <w:t xml:space="preserve"> (surgeries, special tests): 72-hour (3 business days) notice required.</w:t>
      </w:r>
    </w:p>
    <w:p w14:paraId="1DDBF508" w14:textId="77777777" w:rsidR="0046744A" w:rsidRPr="0046744A" w:rsidRDefault="0046744A" w:rsidP="0046744A">
      <w:pPr>
        <w:numPr>
          <w:ilvl w:val="0"/>
          <w:numId w:val="6"/>
        </w:numPr>
        <w:spacing w:after="0"/>
        <w:rPr>
          <w:rFonts w:ascii="Courier New" w:hAnsi="Courier New" w:cs="Courier New"/>
        </w:rPr>
      </w:pPr>
      <w:r w:rsidRPr="0046744A">
        <w:rPr>
          <w:rFonts w:ascii="Courier New" w:hAnsi="Courier New" w:cs="Courier New"/>
        </w:rPr>
        <w:t>Holidays count toward these notice periods — e.g., for a Monday appointment, notice is due by the preceding Friday; if a holiday falls in the window, the deadline shifts back accordingly.</w:t>
      </w:r>
    </w:p>
    <w:p w14:paraId="1A53F40C" w14:textId="77777777" w:rsidR="0046744A" w:rsidRDefault="0046744A" w:rsidP="0046744A">
      <w:pPr>
        <w:numPr>
          <w:ilvl w:val="0"/>
          <w:numId w:val="6"/>
        </w:numPr>
        <w:spacing w:after="0"/>
        <w:rPr>
          <w:rFonts w:ascii="Courier New" w:hAnsi="Courier New" w:cs="Courier New"/>
        </w:rPr>
      </w:pPr>
      <w:r w:rsidRPr="0046744A">
        <w:rPr>
          <w:rFonts w:ascii="Courier New" w:hAnsi="Courier New" w:cs="Courier New"/>
        </w:rPr>
        <w:t xml:space="preserve">Insufficient notice may result in fees and/or dismissal from </w:t>
      </w:r>
      <w:proofErr w:type="gramStart"/>
      <w:r w:rsidRPr="0046744A">
        <w:rPr>
          <w:rFonts w:ascii="Courier New" w:hAnsi="Courier New" w:cs="Courier New"/>
        </w:rPr>
        <w:t>the practice</w:t>
      </w:r>
      <w:proofErr w:type="gramEnd"/>
      <w:r w:rsidRPr="0046744A">
        <w:rPr>
          <w:rFonts w:ascii="Courier New" w:hAnsi="Courier New" w:cs="Courier New"/>
        </w:rPr>
        <w:t>.</w:t>
      </w:r>
    </w:p>
    <w:p w14:paraId="016AEE5E" w14:textId="77777777" w:rsidR="0046744A" w:rsidRPr="0046744A" w:rsidRDefault="0046744A" w:rsidP="0046744A">
      <w:pPr>
        <w:spacing w:after="0"/>
        <w:ind w:left="720"/>
        <w:rPr>
          <w:rFonts w:ascii="Courier New" w:hAnsi="Courier New" w:cs="Courier New"/>
        </w:rPr>
      </w:pPr>
    </w:p>
    <w:p w14:paraId="21C6366B" w14:textId="77777777" w:rsidR="0046744A" w:rsidRPr="0046744A" w:rsidRDefault="0046744A" w:rsidP="0046744A">
      <w:pPr>
        <w:spacing w:after="0"/>
        <w:rPr>
          <w:rFonts w:ascii="Courier New" w:hAnsi="Courier New" w:cs="Courier New"/>
        </w:rPr>
      </w:pPr>
      <w:r w:rsidRPr="0046744A">
        <w:rPr>
          <w:rFonts w:ascii="Courier New" w:hAnsi="Courier New" w:cs="Courier New"/>
          <w:b/>
          <w:bCs/>
        </w:rPr>
        <w:t>Missed Appointments</w:t>
      </w:r>
      <w:r w:rsidRPr="0046744A">
        <w:rPr>
          <w:rFonts w:ascii="Courier New" w:hAnsi="Courier New" w:cs="Courier New"/>
        </w:rPr>
        <w:br/>
        <w:t>Counted as missed if the patient:</w:t>
      </w:r>
    </w:p>
    <w:p w14:paraId="4C227A57" w14:textId="77777777" w:rsidR="0046744A" w:rsidRPr="0046744A" w:rsidRDefault="0046744A" w:rsidP="0046744A">
      <w:pPr>
        <w:numPr>
          <w:ilvl w:val="0"/>
          <w:numId w:val="7"/>
        </w:numPr>
        <w:spacing w:after="0"/>
        <w:rPr>
          <w:rFonts w:ascii="Courier New" w:hAnsi="Courier New" w:cs="Courier New"/>
        </w:rPr>
      </w:pPr>
      <w:r w:rsidRPr="0046744A">
        <w:rPr>
          <w:rFonts w:ascii="Courier New" w:hAnsi="Courier New" w:cs="Courier New"/>
        </w:rPr>
        <w:t>Doesn't give the required 24-hr or 72-hr cancellation notice</w:t>
      </w:r>
    </w:p>
    <w:p w14:paraId="61BC42C8" w14:textId="77777777" w:rsidR="0046744A" w:rsidRPr="0046744A" w:rsidRDefault="0046744A" w:rsidP="0046744A">
      <w:pPr>
        <w:numPr>
          <w:ilvl w:val="0"/>
          <w:numId w:val="7"/>
        </w:numPr>
        <w:spacing w:after="0"/>
        <w:rPr>
          <w:rFonts w:ascii="Courier New" w:hAnsi="Courier New" w:cs="Courier New"/>
        </w:rPr>
      </w:pPr>
      <w:r w:rsidRPr="0046744A">
        <w:rPr>
          <w:rFonts w:ascii="Courier New" w:hAnsi="Courier New" w:cs="Courier New"/>
        </w:rPr>
        <w:t>Arrives late and no same-day work-in slot is available</w:t>
      </w:r>
    </w:p>
    <w:p w14:paraId="0E5AD112" w14:textId="77777777" w:rsidR="0046744A" w:rsidRPr="0046744A" w:rsidRDefault="0046744A" w:rsidP="0046744A">
      <w:pPr>
        <w:numPr>
          <w:ilvl w:val="0"/>
          <w:numId w:val="7"/>
        </w:numPr>
        <w:spacing w:after="0"/>
        <w:rPr>
          <w:rFonts w:ascii="Courier New" w:hAnsi="Courier New" w:cs="Courier New"/>
        </w:rPr>
      </w:pPr>
      <w:r w:rsidRPr="0046744A">
        <w:rPr>
          <w:rFonts w:ascii="Courier New" w:hAnsi="Courier New" w:cs="Courier New"/>
        </w:rPr>
        <w:t>Fails to follow required pre-procedure instructions (fasting, labs, medications, etc.)</w:t>
      </w:r>
    </w:p>
    <w:p w14:paraId="4D134DEB" w14:textId="77777777" w:rsidR="0046744A" w:rsidRDefault="0046744A" w:rsidP="0046744A">
      <w:pPr>
        <w:numPr>
          <w:ilvl w:val="0"/>
          <w:numId w:val="7"/>
        </w:numPr>
        <w:spacing w:after="0"/>
        <w:rPr>
          <w:rFonts w:ascii="Courier New" w:hAnsi="Courier New" w:cs="Courier New"/>
        </w:rPr>
      </w:pPr>
      <w:r w:rsidRPr="0046744A">
        <w:rPr>
          <w:rFonts w:ascii="Courier New" w:hAnsi="Courier New" w:cs="Courier New"/>
        </w:rPr>
        <w:t>Simply doesn't show up</w:t>
      </w:r>
    </w:p>
    <w:p w14:paraId="0BDCCBC5" w14:textId="77777777" w:rsidR="0046744A" w:rsidRPr="0046744A" w:rsidRDefault="0046744A" w:rsidP="0046744A">
      <w:pPr>
        <w:spacing w:after="0"/>
        <w:ind w:left="720"/>
        <w:rPr>
          <w:rFonts w:ascii="Courier New" w:hAnsi="Courier New" w:cs="Courier New"/>
        </w:rPr>
      </w:pPr>
    </w:p>
    <w:p w14:paraId="78A11AEA" w14:textId="77777777" w:rsidR="0046744A" w:rsidRPr="0046744A" w:rsidRDefault="0046744A" w:rsidP="0046744A">
      <w:pPr>
        <w:spacing w:after="0"/>
        <w:rPr>
          <w:rFonts w:ascii="Courier New" w:hAnsi="Courier New" w:cs="Courier New"/>
        </w:rPr>
      </w:pPr>
      <w:r w:rsidRPr="0046744A">
        <w:rPr>
          <w:rFonts w:ascii="Courier New" w:hAnsi="Courier New" w:cs="Courier New"/>
          <w:b/>
          <w:bCs/>
        </w:rPr>
        <w:t>Repeat Missed Appointments</w:t>
      </w:r>
    </w:p>
    <w:p w14:paraId="57928E73" w14:textId="77777777" w:rsidR="0046744A" w:rsidRPr="0046744A" w:rsidRDefault="0046744A" w:rsidP="0046744A">
      <w:pPr>
        <w:numPr>
          <w:ilvl w:val="0"/>
          <w:numId w:val="8"/>
        </w:numPr>
        <w:spacing w:after="0"/>
        <w:rPr>
          <w:rFonts w:ascii="Courier New" w:hAnsi="Courier New" w:cs="Courier New"/>
        </w:rPr>
      </w:pPr>
      <w:r w:rsidRPr="0046744A">
        <w:rPr>
          <w:rFonts w:ascii="Courier New" w:hAnsi="Courier New" w:cs="Courier New"/>
        </w:rPr>
        <w:t>New patients: 2 missed appointments within 12 months</w:t>
      </w:r>
    </w:p>
    <w:p w14:paraId="2C6FACF7" w14:textId="77777777" w:rsidR="0046744A" w:rsidRPr="0046744A" w:rsidRDefault="0046744A" w:rsidP="0046744A">
      <w:pPr>
        <w:numPr>
          <w:ilvl w:val="0"/>
          <w:numId w:val="8"/>
        </w:numPr>
        <w:spacing w:after="0"/>
        <w:rPr>
          <w:rFonts w:ascii="Courier New" w:hAnsi="Courier New" w:cs="Courier New"/>
        </w:rPr>
      </w:pPr>
      <w:r w:rsidRPr="0046744A">
        <w:rPr>
          <w:rFonts w:ascii="Courier New" w:hAnsi="Courier New" w:cs="Courier New"/>
        </w:rPr>
        <w:t>Established patients: 3 missed appointments within 12 months</w:t>
      </w:r>
    </w:p>
    <w:p w14:paraId="534B5BBE" w14:textId="77777777" w:rsidR="0046744A" w:rsidRDefault="0046744A" w:rsidP="0046744A">
      <w:pPr>
        <w:numPr>
          <w:ilvl w:val="0"/>
          <w:numId w:val="8"/>
        </w:numPr>
        <w:spacing w:after="0"/>
        <w:rPr>
          <w:rFonts w:ascii="Courier New" w:hAnsi="Courier New" w:cs="Courier New"/>
        </w:rPr>
      </w:pPr>
      <w:r w:rsidRPr="0046744A">
        <w:rPr>
          <w:rFonts w:ascii="Courier New" w:hAnsi="Courier New" w:cs="Courier New"/>
        </w:rPr>
        <w:t>May result in fees and/or dismissal from the practice.</w:t>
      </w:r>
    </w:p>
    <w:p w14:paraId="071AF865" w14:textId="77777777" w:rsidR="0046744A" w:rsidRPr="0046744A" w:rsidRDefault="0046744A" w:rsidP="0046744A">
      <w:pPr>
        <w:spacing w:after="0"/>
        <w:ind w:left="720"/>
        <w:rPr>
          <w:rFonts w:ascii="Courier New" w:hAnsi="Courier New" w:cs="Courier New"/>
        </w:rPr>
      </w:pPr>
    </w:p>
    <w:p w14:paraId="0D0B63F7" w14:textId="77777777" w:rsidR="0046744A" w:rsidRPr="0046744A" w:rsidRDefault="0046744A" w:rsidP="0046744A">
      <w:pPr>
        <w:spacing w:after="0"/>
        <w:rPr>
          <w:rFonts w:ascii="Courier New" w:hAnsi="Courier New" w:cs="Courier New"/>
        </w:rPr>
      </w:pPr>
      <w:r w:rsidRPr="0046744A">
        <w:rPr>
          <w:rFonts w:ascii="Courier New" w:hAnsi="Courier New" w:cs="Courier New"/>
          <w:b/>
          <w:bCs/>
        </w:rPr>
        <w:t>Late Arrivals</w:t>
      </w:r>
    </w:p>
    <w:p w14:paraId="0906A957" w14:textId="77777777" w:rsidR="0046744A" w:rsidRPr="0046744A" w:rsidRDefault="0046744A" w:rsidP="0046744A">
      <w:pPr>
        <w:numPr>
          <w:ilvl w:val="0"/>
          <w:numId w:val="9"/>
        </w:numPr>
        <w:spacing w:after="0"/>
        <w:rPr>
          <w:rFonts w:ascii="Courier New" w:hAnsi="Courier New" w:cs="Courier New"/>
        </w:rPr>
      </w:pPr>
      <w:r w:rsidRPr="0046744A">
        <w:rPr>
          <w:rFonts w:ascii="Courier New" w:hAnsi="Courier New" w:cs="Courier New"/>
        </w:rPr>
        <w:t>If more than 15 minutes late, the clinic may offer a same-day work-in appointment (if available).</w:t>
      </w:r>
    </w:p>
    <w:p w14:paraId="5F9B2155" w14:textId="77777777" w:rsidR="0046744A" w:rsidRPr="0046744A" w:rsidRDefault="0046744A" w:rsidP="0046744A">
      <w:pPr>
        <w:numPr>
          <w:ilvl w:val="0"/>
          <w:numId w:val="9"/>
        </w:numPr>
        <w:spacing w:after="0"/>
        <w:rPr>
          <w:rFonts w:ascii="Courier New" w:hAnsi="Courier New" w:cs="Courier New"/>
        </w:rPr>
      </w:pPr>
      <w:r w:rsidRPr="0046744A">
        <w:rPr>
          <w:rFonts w:ascii="Courier New" w:hAnsi="Courier New" w:cs="Courier New"/>
        </w:rPr>
        <w:t>Accepting it = original appointment counts as attended.</w:t>
      </w:r>
    </w:p>
    <w:p w14:paraId="19391051" w14:textId="67F04695" w:rsidR="0046744A" w:rsidRPr="0046744A" w:rsidRDefault="0046744A" w:rsidP="0046744A">
      <w:pPr>
        <w:numPr>
          <w:ilvl w:val="0"/>
          <w:numId w:val="9"/>
        </w:numPr>
        <w:spacing w:after="0"/>
        <w:rPr>
          <w:rFonts w:ascii="Courier New" w:hAnsi="Courier New" w:cs="Courier New"/>
        </w:rPr>
      </w:pPr>
      <w:r w:rsidRPr="0046744A">
        <w:rPr>
          <w:rFonts w:ascii="Courier New" w:hAnsi="Courier New" w:cs="Courier New"/>
        </w:rPr>
        <w:t>Declining it, or no work-in slot being available, = counts as a missed appointment.</w:t>
      </w:r>
    </w:p>
    <w:p w14:paraId="694FA703" w14:textId="77777777" w:rsidR="0046744A" w:rsidRDefault="0046744A" w:rsidP="0046744A">
      <w:pPr>
        <w:spacing w:after="0"/>
        <w:rPr>
          <w:rFonts w:ascii="Courier New" w:hAnsi="Courier New" w:cs="Courier New"/>
        </w:rPr>
      </w:pPr>
    </w:p>
    <w:p w14:paraId="76B6AD74" w14:textId="07D09E25" w:rsidR="0046744A" w:rsidRPr="0046744A" w:rsidRDefault="0046744A" w:rsidP="0046744A">
      <w:pPr>
        <w:spacing w:after="0"/>
        <w:rPr>
          <w:rFonts w:ascii="Courier New" w:hAnsi="Courier New" w:cs="Courier New"/>
        </w:rPr>
      </w:pPr>
      <w:r w:rsidRPr="0046744A">
        <w:rPr>
          <w:rFonts w:ascii="Courier New" w:hAnsi="Courier New" w:cs="Courier New"/>
        </w:rPr>
        <w:t>Thank you for helping us provide the best care possible.</w:t>
      </w:r>
    </w:p>
    <w:p w14:paraId="2FC7196C" w14:textId="77777777" w:rsidR="0046744A" w:rsidRPr="00DD0D88" w:rsidRDefault="0046744A" w:rsidP="0046744A">
      <w:pPr>
        <w:spacing w:after="0"/>
        <w:rPr>
          <w:rFonts w:ascii="Times New Roman" w:hAnsi="Times New Roman" w:cs="Times New Roman"/>
        </w:rPr>
      </w:pPr>
      <w:r w:rsidRPr="00DD0D88">
        <w:rPr>
          <w:rFonts w:ascii="Times New Roman" w:hAnsi="Times New Roman" w:cs="Times New Roman"/>
        </w:rPr>
        <w:lastRenderedPageBreak/>
        <w:t>Missed Appointment Fee Schedule</w:t>
      </w:r>
    </w:p>
    <w:p w14:paraId="04271D54" w14:textId="77777777" w:rsidR="0046744A" w:rsidRDefault="0046744A" w:rsidP="0046744A">
      <w:pPr>
        <w:spacing w:after="0"/>
        <w:rPr>
          <w:rFonts w:ascii="Courier New" w:hAnsi="Courier New" w:cs="Courier New"/>
        </w:rPr>
      </w:pPr>
    </w:p>
    <w:p w14:paraId="6B9CD1DD" w14:textId="77777777" w:rsidR="0046744A" w:rsidRDefault="0046744A" w:rsidP="0046744A">
      <w:pPr>
        <w:spacing w:after="0"/>
        <w:rPr>
          <w:rFonts w:ascii="Courier New" w:hAnsi="Courier New" w:cs="Courier Ne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0"/>
        <w:gridCol w:w="3255"/>
        <w:gridCol w:w="3665"/>
      </w:tblGrid>
      <w:tr w:rsidR="0046744A" w14:paraId="4DDD6D4A" w14:textId="77777777" w:rsidTr="00A30A32">
        <w:tc>
          <w:tcPr>
            <w:tcW w:w="2965" w:type="dxa"/>
          </w:tcPr>
          <w:p w14:paraId="7A2C0DE2" w14:textId="77777777" w:rsidR="0046744A" w:rsidRPr="00DD0D88" w:rsidRDefault="0046744A" w:rsidP="00A30A3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D0D8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Appointment Type</w:t>
            </w:r>
          </w:p>
        </w:tc>
        <w:tc>
          <w:tcPr>
            <w:tcW w:w="3330" w:type="dxa"/>
          </w:tcPr>
          <w:p w14:paraId="071D8806" w14:textId="77777777" w:rsidR="0046744A" w:rsidRPr="00DD0D88" w:rsidRDefault="0046744A" w:rsidP="00A30A3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D0D8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Occurrence </w:t>
            </w:r>
          </w:p>
        </w:tc>
        <w:tc>
          <w:tcPr>
            <w:tcW w:w="3775" w:type="dxa"/>
          </w:tcPr>
          <w:p w14:paraId="12F7F778" w14:textId="77777777" w:rsidR="0046744A" w:rsidRPr="00DD0D88" w:rsidRDefault="0046744A" w:rsidP="00A30A3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D0D8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Fee/Notes</w:t>
            </w:r>
          </w:p>
        </w:tc>
      </w:tr>
      <w:tr w:rsidR="0046744A" w14:paraId="60095255" w14:textId="77777777" w:rsidTr="00A30A32">
        <w:tc>
          <w:tcPr>
            <w:tcW w:w="2965" w:type="dxa"/>
          </w:tcPr>
          <w:p w14:paraId="42B6A0A6" w14:textId="77777777" w:rsidR="0046744A" w:rsidRPr="00DD0D88" w:rsidRDefault="0046744A" w:rsidP="00A30A3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D0D8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New Patient</w:t>
            </w:r>
          </w:p>
        </w:tc>
        <w:tc>
          <w:tcPr>
            <w:tcW w:w="3330" w:type="dxa"/>
          </w:tcPr>
          <w:p w14:paraId="733DE84D" w14:textId="77777777" w:rsidR="0046744A" w:rsidRPr="00DD0D88" w:rsidRDefault="0046744A" w:rsidP="00A30A3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D0D8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 w:rsidRPr="00DD0D88"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t>st</w:t>
            </w:r>
            <w:r w:rsidRPr="00DD0D8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Missed appointment</w:t>
            </w:r>
          </w:p>
        </w:tc>
        <w:tc>
          <w:tcPr>
            <w:tcW w:w="3775" w:type="dxa"/>
          </w:tcPr>
          <w:p w14:paraId="2905D6AC" w14:textId="77777777" w:rsidR="0046744A" w:rsidRPr="00DD0D88" w:rsidRDefault="0046744A" w:rsidP="00A30A3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D0D8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$150; documented in EHR</w:t>
            </w:r>
          </w:p>
        </w:tc>
      </w:tr>
      <w:tr w:rsidR="0046744A" w14:paraId="64471A6B" w14:textId="77777777" w:rsidTr="00A30A32">
        <w:tc>
          <w:tcPr>
            <w:tcW w:w="2965" w:type="dxa"/>
          </w:tcPr>
          <w:p w14:paraId="60A87C84" w14:textId="77777777" w:rsidR="0046744A" w:rsidRPr="00DD0D88" w:rsidRDefault="0046744A" w:rsidP="00A30A3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D0D8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Established Patient</w:t>
            </w:r>
          </w:p>
        </w:tc>
        <w:tc>
          <w:tcPr>
            <w:tcW w:w="3330" w:type="dxa"/>
          </w:tcPr>
          <w:p w14:paraId="3ABDB489" w14:textId="77777777" w:rsidR="0046744A" w:rsidRPr="00DD0D88" w:rsidRDefault="0046744A" w:rsidP="00A30A3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D0D8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 w:rsidRPr="00DD0D88"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t>st</w:t>
            </w:r>
            <w:r w:rsidRPr="00DD0D8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missed appointment</w:t>
            </w:r>
          </w:p>
        </w:tc>
        <w:tc>
          <w:tcPr>
            <w:tcW w:w="3775" w:type="dxa"/>
          </w:tcPr>
          <w:p w14:paraId="1AC3CAC8" w14:textId="77777777" w:rsidR="0046744A" w:rsidRPr="00DD0D88" w:rsidRDefault="0046744A" w:rsidP="00A30A3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D0D8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$50; documented in EHR</w:t>
            </w:r>
          </w:p>
        </w:tc>
      </w:tr>
      <w:tr w:rsidR="0046744A" w14:paraId="59507EF8" w14:textId="77777777" w:rsidTr="00A30A32">
        <w:tc>
          <w:tcPr>
            <w:tcW w:w="2965" w:type="dxa"/>
          </w:tcPr>
          <w:p w14:paraId="16CD6AD1" w14:textId="77777777" w:rsidR="0046744A" w:rsidRPr="00DD0D88" w:rsidRDefault="0046744A" w:rsidP="00A30A3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D0D8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Testing/Procedures</w:t>
            </w:r>
          </w:p>
        </w:tc>
        <w:tc>
          <w:tcPr>
            <w:tcW w:w="3330" w:type="dxa"/>
          </w:tcPr>
          <w:p w14:paraId="618795A3" w14:textId="77777777" w:rsidR="0046744A" w:rsidRPr="00DD0D88" w:rsidRDefault="0046744A" w:rsidP="00A30A3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D0D8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Any No-Show</w:t>
            </w:r>
          </w:p>
        </w:tc>
        <w:tc>
          <w:tcPr>
            <w:tcW w:w="3775" w:type="dxa"/>
          </w:tcPr>
          <w:p w14:paraId="29847385" w14:textId="77777777" w:rsidR="0046744A" w:rsidRPr="00DD0D88" w:rsidRDefault="0046744A" w:rsidP="00A30A3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D0D8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$50-$250 depending on procedure type and resources; documented in EHR</w:t>
            </w:r>
          </w:p>
        </w:tc>
      </w:tr>
    </w:tbl>
    <w:p w14:paraId="0023DF24" w14:textId="77777777" w:rsidR="0046744A" w:rsidRDefault="0046744A" w:rsidP="0046744A">
      <w:pPr>
        <w:spacing w:after="0"/>
        <w:rPr>
          <w:rFonts w:ascii="Courier New" w:hAnsi="Courier New" w:cs="Courier New"/>
        </w:rPr>
      </w:pPr>
    </w:p>
    <w:p w14:paraId="7B3422E5" w14:textId="77777777" w:rsidR="0046744A" w:rsidRDefault="0046744A" w:rsidP="0046744A">
      <w:pPr>
        <w:spacing w:after="0"/>
        <w:rPr>
          <w:rFonts w:ascii="Courier New" w:hAnsi="Courier New" w:cs="Courier New"/>
        </w:rPr>
      </w:pPr>
    </w:p>
    <w:p w14:paraId="161EF9F9" w14:textId="77777777" w:rsidR="0046744A" w:rsidRPr="00C13447" w:rsidRDefault="0046744A" w:rsidP="00C13447">
      <w:pPr>
        <w:spacing w:after="0"/>
        <w:rPr>
          <w:rFonts w:ascii="Courier New" w:hAnsi="Courier New" w:cs="Courier New"/>
        </w:rPr>
      </w:pPr>
    </w:p>
    <w:sectPr w:rsidR="0046744A" w:rsidRPr="00C13447" w:rsidSect="00C1344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06AD7"/>
    <w:multiLevelType w:val="multilevel"/>
    <w:tmpl w:val="2D60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91015"/>
    <w:multiLevelType w:val="hybridMultilevel"/>
    <w:tmpl w:val="42401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44B04"/>
    <w:multiLevelType w:val="hybridMultilevel"/>
    <w:tmpl w:val="278EF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21E8B"/>
    <w:multiLevelType w:val="multilevel"/>
    <w:tmpl w:val="F3C0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D96948"/>
    <w:multiLevelType w:val="multilevel"/>
    <w:tmpl w:val="840E7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3F0F0F"/>
    <w:multiLevelType w:val="hybridMultilevel"/>
    <w:tmpl w:val="BE94C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D2002"/>
    <w:multiLevelType w:val="hybridMultilevel"/>
    <w:tmpl w:val="48707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E5DCF"/>
    <w:multiLevelType w:val="multilevel"/>
    <w:tmpl w:val="49A6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1F2631"/>
    <w:multiLevelType w:val="multilevel"/>
    <w:tmpl w:val="9992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9223715">
    <w:abstractNumId w:val="6"/>
  </w:num>
  <w:num w:numId="2" w16cid:durableId="43796010">
    <w:abstractNumId w:val="1"/>
  </w:num>
  <w:num w:numId="3" w16cid:durableId="1248534947">
    <w:abstractNumId w:val="2"/>
  </w:num>
  <w:num w:numId="4" w16cid:durableId="2070810405">
    <w:abstractNumId w:val="5"/>
  </w:num>
  <w:num w:numId="5" w16cid:durableId="28576955">
    <w:abstractNumId w:val="7"/>
  </w:num>
  <w:num w:numId="6" w16cid:durableId="783504190">
    <w:abstractNumId w:val="0"/>
  </w:num>
  <w:num w:numId="7" w16cid:durableId="102849069">
    <w:abstractNumId w:val="3"/>
  </w:num>
  <w:num w:numId="8" w16cid:durableId="1733775691">
    <w:abstractNumId w:val="4"/>
  </w:num>
  <w:num w:numId="9" w16cid:durableId="29692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12"/>
    <w:rsid w:val="00187132"/>
    <w:rsid w:val="003C45E3"/>
    <w:rsid w:val="00420C04"/>
    <w:rsid w:val="0046744A"/>
    <w:rsid w:val="006F12A4"/>
    <w:rsid w:val="007C38FE"/>
    <w:rsid w:val="008A1888"/>
    <w:rsid w:val="008A3A36"/>
    <w:rsid w:val="00A90B17"/>
    <w:rsid w:val="00AE0412"/>
    <w:rsid w:val="00C13447"/>
    <w:rsid w:val="00D57B67"/>
    <w:rsid w:val="00DD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A87C3"/>
  <w15:chartTrackingRefBased/>
  <w15:docId w15:val="{7BBFAFB4-6362-4343-9AB8-4EE6249B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41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41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41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4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41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41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41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41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41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41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412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DD0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923C50B601B449DB5F5EF9E0751E9" ma:contentTypeVersion="8" ma:contentTypeDescription="Create a new document." ma:contentTypeScope="" ma:versionID="42b7620fea93542dabaeb2ecf6123c96">
  <xsd:schema xmlns:xsd="http://www.w3.org/2001/XMLSchema" xmlns:xs="http://www.w3.org/2001/XMLSchema" xmlns:p="http://schemas.microsoft.com/office/2006/metadata/properties" xmlns:ns3="10699fa3-c83b-4e37-ba9f-46681c4260e2" xmlns:ns4="3b6c61a5-4208-44d8-94fe-9770a4e7f4a3" targetNamespace="http://schemas.microsoft.com/office/2006/metadata/properties" ma:root="true" ma:fieldsID="fd8a4ba420df3504a9c9f9e52e3737b6" ns3:_="" ns4:_="">
    <xsd:import namespace="10699fa3-c83b-4e37-ba9f-46681c4260e2"/>
    <xsd:import namespace="3b6c61a5-4208-44d8-94fe-9770a4e7f4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99fa3-c83b-4e37-ba9f-46681c426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c61a5-4208-44d8-94fe-9770a4e7f4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699fa3-c83b-4e37-ba9f-46681c4260e2" xsi:nil="true"/>
  </documentManagement>
</p:properties>
</file>

<file path=customXml/itemProps1.xml><?xml version="1.0" encoding="utf-8"?>
<ds:datastoreItem xmlns:ds="http://schemas.openxmlformats.org/officeDocument/2006/customXml" ds:itemID="{992BC585-E08A-4F2D-AC33-EC59493C0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99fa3-c83b-4e37-ba9f-46681c4260e2"/>
    <ds:schemaRef ds:uri="3b6c61a5-4208-44d8-94fe-9770a4e7f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C45241-85B1-437D-8D73-676E438D8D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B7E84D-24C8-4032-8AE8-37716C27352F}">
  <ds:schemaRefs>
    <ds:schemaRef ds:uri="http://schemas.microsoft.com/office/2006/metadata/properties"/>
    <ds:schemaRef ds:uri="http://schemas.microsoft.com/office/infopath/2007/PartnerControls"/>
    <ds:schemaRef ds:uri="10699fa3-c83b-4e37-ba9f-46681c4260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Brock Mangus</cp:lastModifiedBy>
  <cp:revision>2</cp:revision>
  <dcterms:created xsi:type="dcterms:W3CDTF">2026-07-11T12:53:00Z</dcterms:created>
  <dcterms:modified xsi:type="dcterms:W3CDTF">2026-07-11T12:53:00Z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82c5c8-ed34-4e00-82e1-364b520cfe7e_Enabled">
    <vt:lpwstr>true</vt:lpwstr>
  </property>
  <property fmtid="{D5CDD505-2E9C-101B-9397-08002B2CF9AE}" pid="3" name="MSIP_Label_9982c5c8-ed34-4e00-82e1-364b520cfe7e_SetDate">
    <vt:lpwstr>2026-06-12T21:10:21Z</vt:lpwstr>
  </property>
  <property fmtid="{D5CDD505-2E9C-101B-9397-08002B2CF9AE}" pid="4" name="MSIP_Label_9982c5c8-ed34-4e00-82e1-364b520cfe7e_Method">
    <vt:lpwstr>Privileged</vt:lpwstr>
  </property>
  <property fmtid="{D5CDD505-2E9C-101B-9397-08002B2CF9AE}" pid="5" name="MSIP_Label_9982c5c8-ed34-4e00-82e1-364b520cfe7e_Name">
    <vt:lpwstr>None</vt:lpwstr>
  </property>
  <property fmtid="{D5CDD505-2E9C-101B-9397-08002B2CF9AE}" pid="6" name="MSIP_Label_9982c5c8-ed34-4e00-82e1-364b520cfe7e_SiteId">
    <vt:lpwstr>0c14deee-caac-4053-8c54-bc60f8fe71be</vt:lpwstr>
  </property>
  <property fmtid="{D5CDD505-2E9C-101B-9397-08002B2CF9AE}" pid="7" name="MSIP_Label_9982c5c8-ed34-4e00-82e1-364b520cfe7e_ActionId">
    <vt:lpwstr>0aa0d10f-0850-4358-9e57-a13e014d4834</vt:lpwstr>
  </property>
  <property fmtid="{D5CDD505-2E9C-101B-9397-08002B2CF9AE}" pid="8" name="MSIP_Label_9982c5c8-ed34-4e00-82e1-364b520cfe7e_ContentBits">
    <vt:lpwstr>0</vt:lpwstr>
  </property>
  <property fmtid="{D5CDD505-2E9C-101B-9397-08002B2CF9AE}" pid="9" name="MSIP_Label_9982c5c8-ed34-4e00-82e1-364b520cfe7e_Tag">
    <vt:lpwstr>10, 0, 1, 1</vt:lpwstr>
  </property>
  <property fmtid="{D5CDD505-2E9C-101B-9397-08002B2CF9AE}" pid="10" name="ContentTypeId">
    <vt:lpwstr>0x0101003C3923C50B601B449DB5F5EF9E0751E9</vt:lpwstr>
  </property>
</Properties>
</file>